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1C89E94E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Zarządzeniem Nr</w:t>
      </w:r>
      <w:r w:rsidR="006D45CC">
        <w:rPr>
          <w:rFonts w:ascii="Times New Roman CE" w:hAnsi="Times New Roman CE" w:cs="Times New Roman CE"/>
          <w:b/>
        </w:rPr>
        <w:t xml:space="preserve"> 355</w:t>
      </w:r>
      <w:r>
        <w:rPr>
          <w:rFonts w:ascii="Times New Roman CE" w:hAnsi="Times New Roman CE" w:cs="Times New Roman CE"/>
          <w:b/>
        </w:rPr>
        <w:t xml:space="preserve">  Burmistrza Nowego Dworu Gdańskiego</w:t>
      </w:r>
    </w:p>
    <w:p w14:paraId="60FBF824" w14:textId="19A6C4F0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z dnia 10 czerwca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1.</w:t>
            </w:r>
          </w:p>
          <w:p w14:paraId="16279E7F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8F83C11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625080E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5B2DD8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9EA233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2FBB0FDE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315/2 część</w:t>
            </w:r>
          </w:p>
          <w:p w14:paraId="6E7AA15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18BD71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CC7D44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927FE9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224B81B9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GD2M/00058304/8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2550D2F6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107,75</w:t>
            </w:r>
          </w:p>
          <w:p w14:paraId="3EF9E5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3F89572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289DFE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E6052B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051816F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7BD85" w14:textId="2EE6A2BB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60550">
              <w:rPr>
                <w:rFonts w:cs="Times New Roman"/>
                <w:sz w:val="20"/>
                <w:szCs w:val="20"/>
                <w:lang w:val="pl-PL"/>
              </w:rPr>
              <w:t xml:space="preserve">Działka położona przy ulicy </w:t>
            </w:r>
            <w:r>
              <w:rPr>
                <w:rFonts w:cs="Times New Roman"/>
                <w:sz w:val="20"/>
                <w:szCs w:val="20"/>
                <w:lang w:val="pl-PL"/>
              </w:rPr>
              <w:t>Słowackiego</w:t>
            </w:r>
            <w:r w:rsidRPr="00960550">
              <w:rPr>
                <w:rFonts w:cs="Times New Roman"/>
                <w:sz w:val="20"/>
                <w:szCs w:val="20"/>
                <w:lang w:val="pl-PL"/>
              </w:rPr>
              <w:br/>
              <w:t>w Nowym Dworze Gdańskim</w:t>
            </w:r>
          </w:p>
          <w:p w14:paraId="21DF4216" w14:textId="65AE64B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na rzecz nowego dzierżawcy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Teren zabudowy jednorodzinnej na działkach 400-1000 m</w:t>
            </w:r>
            <w:r w:rsidRPr="00960550">
              <w:rPr>
                <w:rFonts w:cs="Times New Roman"/>
                <w:sz w:val="20"/>
                <w:szCs w:val="20"/>
                <w:vertAlign w:val="superscript"/>
              </w:rPr>
              <w:t xml:space="preserve">2 </w:t>
            </w:r>
            <w:r w:rsidRPr="00960550">
              <w:rPr>
                <w:rFonts w:cs="Times New Roman"/>
                <w:sz w:val="20"/>
                <w:szCs w:val="20"/>
              </w:rPr>
              <w:t>oraz w części strefa ochrony konserwatorskiej B2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Grunt pod uprawy ogrodowe</w:t>
            </w:r>
          </w:p>
          <w:p w14:paraId="5548E25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81FD9C7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491F5E42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60550">
              <w:rPr>
                <w:rFonts w:cs="Times New Roman"/>
                <w:color w:val="000000"/>
                <w:sz w:val="20"/>
                <w:szCs w:val="20"/>
                <w:lang w:val="pl-PL" w:bidi="ar-SA"/>
              </w:rPr>
              <w:t>96,98 zł</w:t>
            </w:r>
            <w:r w:rsidRPr="00960550">
              <w:rPr>
                <w:rFonts w:cs="Times New Roman"/>
                <w:color w:val="000000"/>
                <w:sz w:val="20"/>
                <w:szCs w:val="20"/>
                <w:lang w:val="pl-PL" w:bidi="ar-SA"/>
              </w:rPr>
              <w:br/>
              <w:t>+ 23% VAT</w:t>
            </w:r>
          </w:p>
          <w:p w14:paraId="4E643F35" w14:textId="77777777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  <w:p w14:paraId="76D9AFD0" w14:textId="09271C36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60550">
              <w:rPr>
                <w:rFonts w:cs="Times New Roman"/>
                <w:sz w:val="20"/>
                <w:szCs w:val="20"/>
                <w:lang w:val="pl-PL"/>
              </w:rPr>
              <w:t>do 1-go października 2025 roku</w:t>
            </w:r>
          </w:p>
          <w:p w14:paraId="459AA320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960550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Czas oznaczony</w:t>
            </w:r>
          </w:p>
          <w:p w14:paraId="7E86FEB9" w14:textId="77777777" w:rsidR="00960550" w:rsidRPr="00960550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87E73BC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10.06.2025 r. do 30.06.202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13600A"/>
    <w:rsid w:val="00155711"/>
    <w:rsid w:val="0015653D"/>
    <w:rsid w:val="001D7C65"/>
    <w:rsid w:val="001E12DF"/>
    <w:rsid w:val="00251E4F"/>
    <w:rsid w:val="002948B4"/>
    <w:rsid w:val="002F1AC7"/>
    <w:rsid w:val="0039141B"/>
    <w:rsid w:val="004728C0"/>
    <w:rsid w:val="00494BA1"/>
    <w:rsid w:val="004E1EBD"/>
    <w:rsid w:val="00512C53"/>
    <w:rsid w:val="00542D8F"/>
    <w:rsid w:val="005430B3"/>
    <w:rsid w:val="005B1F2A"/>
    <w:rsid w:val="00600F19"/>
    <w:rsid w:val="006400AB"/>
    <w:rsid w:val="006A6421"/>
    <w:rsid w:val="006D45CC"/>
    <w:rsid w:val="006F0FAD"/>
    <w:rsid w:val="007270C7"/>
    <w:rsid w:val="007B1070"/>
    <w:rsid w:val="007E723A"/>
    <w:rsid w:val="008215E9"/>
    <w:rsid w:val="008507C9"/>
    <w:rsid w:val="008570F4"/>
    <w:rsid w:val="00915C85"/>
    <w:rsid w:val="00942181"/>
    <w:rsid w:val="00957887"/>
    <w:rsid w:val="00960550"/>
    <w:rsid w:val="00962DB1"/>
    <w:rsid w:val="009E1297"/>
    <w:rsid w:val="00A420F7"/>
    <w:rsid w:val="00A714EB"/>
    <w:rsid w:val="00AA1D75"/>
    <w:rsid w:val="00AC0E5C"/>
    <w:rsid w:val="00B74358"/>
    <w:rsid w:val="00B77F1A"/>
    <w:rsid w:val="00BD6ADC"/>
    <w:rsid w:val="00BF7A3B"/>
    <w:rsid w:val="00C05536"/>
    <w:rsid w:val="00C858ED"/>
    <w:rsid w:val="00C9790B"/>
    <w:rsid w:val="00D10FFA"/>
    <w:rsid w:val="00D24AD9"/>
    <w:rsid w:val="00D6538D"/>
    <w:rsid w:val="00DF26AB"/>
    <w:rsid w:val="00E14480"/>
    <w:rsid w:val="00E552AF"/>
    <w:rsid w:val="00E808FA"/>
    <w:rsid w:val="00E96056"/>
    <w:rsid w:val="00EF52E7"/>
    <w:rsid w:val="00F44EB5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2025-06-06T12:26:00Z</dcterms:created>
  <dcterms:modified xsi:type="dcterms:W3CDTF">2025-06-11T07:43:00Z</dcterms:modified>
</cp:coreProperties>
</file>